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0F976" w14:textId="77777777" w:rsidR="00F874E0" w:rsidRPr="00883983" w:rsidRDefault="008E35B2" w:rsidP="00883983">
      <w:pPr>
        <w:pStyle w:val="Title"/>
      </w:pPr>
      <w:r>
        <w:t xml:space="preserve">All-Wales Policy - </w:t>
      </w:r>
      <w:r w:rsidR="00037AE5">
        <w:t>Future Care Plan</w:t>
      </w:r>
      <w:r w:rsidR="00F874E0" w:rsidRPr="00883983">
        <w:t xml:space="preserve"> documents for </w:t>
      </w:r>
      <w:r w:rsidR="000C769B">
        <w:t>adults</w:t>
      </w:r>
      <w:r w:rsidR="00F874E0" w:rsidRPr="00883983">
        <w:t xml:space="preserve"> who do not have mental capacity (</w:t>
      </w:r>
      <w:r w:rsidR="00037AE5">
        <w:t>FCP-</w:t>
      </w:r>
      <w:r w:rsidR="00F874E0" w:rsidRPr="00883983">
        <w:t>RBID)</w:t>
      </w:r>
    </w:p>
    <w:p w14:paraId="322EF218" w14:textId="77777777" w:rsidR="00F874E0" w:rsidRDefault="00F874E0" w:rsidP="005F1928">
      <w:pPr>
        <w:pStyle w:val="Heading1"/>
      </w:pPr>
      <w:r>
        <w:t>Purpose</w:t>
      </w:r>
    </w:p>
    <w:p w14:paraId="4E0A4E79" w14:textId="77777777" w:rsidR="00F874E0" w:rsidRDefault="00883983" w:rsidP="00F874E0">
      <w:r>
        <w:t>The purpose of this policy is t</w:t>
      </w:r>
      <w:r w:rsidR="00F874E0">
        <w:t xml:space="preserve">o ensure that </w:t>
      </w:r>
      <w:r w:rsidR="00A711FA">
        <w:t>Future Care Plan</w:t>
      </w:r>
      <w:r w:rsidR="00F874E0">
        <w:t xml:space="preserve">s </w:t>
      </w:r>
      <w:r w:rsidRPr="00883983">
        <w:t>for people</w:t>
      </w:r>
      <w:r w:rsidR="000C769B">
        <w:t xml:space="preserve"> aged 18 and over,</w:t>
      </w:r>
      <w:r w:rsidRPr="00883983">
        <w:t xml:space="preserve"> </w:t>
      </w:r>
      <w:r w:rsidR="00186010">
        <w:t xml:space="preserve">and </w:t>
      </w:r>
      <w:r w:rsidRPr="00883983">
        <w:t>who do not have mental capacity</w:t>
      </w:r>
      <w:r w:rsidR="000C769B">
        <w:t>,</w:t>
      </w:r>
      <w:r w:rsidRPr="00883983">
        <w:t xml:space="preserve"> </w:t>
      </w:r>
      <w:r w:rsidR="00F874E0">
        <w:t xml:space="preserve">help </w:t>
      </w:r>
      <w:r w:rsidR="00A711FA">
        <w:t xml:space="preserve">to </w:t>
      </w:r>
      <w:r w:rsidR="00F874E0">
        <w:t xml:space="preserve">facilitate what has been agreed to be in a person's best interests both </w:t>
      </w:r>
      <w:r w:rsidR="00F874E0" w:rsidRPr="00883983">
        <w:rPr>
          <w:b/>
        </w:rPr>
        <w:t>effectively</w:t>
      </w:r>
      <w:r w:rsidR="00F874E0">
        <w:t xml:space="preserve"> and </w:t>
      </w:r>
      <w:r w:rsidR="00F874E0" w:rsidRPr="00883983">
        <w:rPr>
          <w:b/>
        </w:rPr>
        <w:t>safely</w:t>
      </w:r>
      <w:r w:rsidR="00F874E0">
        <w:t>.</w:t>
      </w:r>
      <w:r w:rsidR="00B54344">
        <w:t xml:space="preserve"> These types of plans have been called RBID (Record of Best Interests Decisions) in some regions, and will be referred to in this policy as FCP-RBID documents or forms.</w:t>
      </w:r>
    </w:p>
    <w:p w14:paraId="7C7143EE" w14:textId="77777777" w:rsidR="00F874E0" w:rsidRDefault="00186010" w:rsidP="005F1928">
      <w:pPr>
        <w:pStyle w:val="Heading1"/>
      </w:pPr>
      <w:r>
        <w:t>Background</w:t>
      </w:r>
    </w:p>
    <w:p w14:paraId="204808B5" w14:textId="77777777" w:rsidR="00A711FA" w:rsidRPr="00A711FA" w:rsidRDefault="00A711FA" w:rsidP="00A711FA">
      <w:r>
        <w:t xml:space="preserve">When a </w:t>
      </w:r>
      <w:r w:rsidR="00514FCF">
        <w:t>clinical</w:t>
      </w:r>
      <w:r>
        <w:t xml:space="preserve"> decision is made on behalf of a</w:t>
      </w:r>
      <w:r w:rsidR="000C769B">
        <w:t>n adult</w:t>
      </w:r>
      <w:r>
        <w:t xml:space="preserve"> person who lacks mental capacity, due consideration must be given to all available sources of information which may guide that decision </w:t>
      </w:r>
      <w:r w:rsidR="00916229" w:rsidRPr="00916229">
        <w:t xml:space="preserve">in determining what is in the person’s best interests </w:t>
      </w:r>
      <w:r>
        <w:t xml:space="preserve">(Mental Capacity Act 2005). In weighing up the available information, consideration will be made as to the provenance of that information. In some </w:t>
      </w:r>
      <w:r w:rsidR="002D6BC8">
        <w:t>situations,</w:t>
      </w:r>
      <w:r>
        <w:t xml:space="preserve"> a Future Care Plan </w:t>
      </w:r>
      <w:r w:rsidR="00EF0F1C">
        <w:t xml:space="preserve">may </w:t>
      </w:r>
      <w:r>
        <w:t xml:space="preserve">be the main or only source of such information, and this policy clarifies the steps the </w:t>
      </w:r>
      <w:r w:rsidRPr="00A711FA">
        <w:rPr>
          <w:b/>
        </w:rPr>
        <w:t>author</w:t>
      </w:r>
      <w:r>
        <w:t xml:space="preserve"> of an </w:t>
      </w:r>
      <w:r w:rsidR="000C769B">
        <w:t>FCP-</w:t>
      </w:r>
      <w:r>
        <w:t xml:space="preserve">RBID form should take, in order to ensure that the </w:t>
      </w:r>
      <w:r w:rsidR="002026A7">
        <w:rPr>
          <w:b/>
        </w:rPr>
        <w:t>reader</w:t>
      </w:r>
      <w:r w:rsidRPr="00A711FA">
        <w:rPr>
          <w:b/>
        </w:rPr>
        <w:t>/user</w:t>
      </w:r>
      <w:r>
        <w:t xml:space="preserve"> can be confident of the provenance.</w:t>
      </w:r>
      <w:r w:rsidR="002D6BC8">
        <w:t xml:space="preserve"> This policy and the associated All Wales RBID Form has undergone a formal, multidisciplinary legal review and agreed by the Advance &amp; Future Care Planning Strategy Group for NHS Wales.</w:t>
      </w:r>
    </w:p>
    <w:p w14:paraId="0682DC5A" w14:textId="77777777" w:rsidR="00753B8C" w:rsidRDefault="00753B8C" w:rsidP="00753B8C"/>
    <w:p w14:paraId="654C1EF1" w14:textId="77777777" w:rsidR="00883983" w:rsidRPr="00883983" w:rsidRDefault="00F874E0" w:rsidP="00883983">
      <w:pPr>
        <w:pStyle w:val="Heading2"/>
      </w:pPr>
      <w:r w:rsidRPr="00883983">
        <w:t>Decision or not?</w:t>
      </w:r>
    </w:p>
    <w:p w14:paraId="344BF0DF" w14:textId="77777777" w:rsidR="00A711FA" w:rsidRDefault="00D04CEE" w:rsidP="00F874E0">
      <w:r>
        <w:t xml:space="preserve">The Mental Capacity Act </w:t>
      </w:r>
      <w:r w:rsidR="00037AE5">
        <w:t xml:space="preserve">(MCA) </w:t>
      </w:r>
      <w:r>
        <w:t>states that a decision or act made</w:t>
      </w:r>
      <w:r w:rsidR="00B10FD9">
        <w:t xml:space="preserve"> or </w:t>
      </w:r>
      <w:r>
        <w:t xml:space="preserve">done on someone's behalf needs to be done in the person’s best interests. </w:t>
      </w:r>
      <w:r w:rsidR="00037AE5">
        <w:t xml:space="preserve">The MCA also determines what is required in order to make a decision in someone’s best interests. </w:t>
      </w:r>
      <w:r w:rsidR="00EF0F1C">
        <w:t>However, i</w:t>
      </w:r>
      <w:r>
        <w:t xml:space="preserve">t is not entirely clear in law whether the process of writing an </w:t>
      </w:r>
      <w:r w:rsidR="000C769B">
        <w:t>FCP-</w:t>
      </w:r>
      <w:r>
        <w:t>RBID form constitutes “making a decision” on someone’s behalf.</w:t>
      </w:r>
    </w:p>
    <w:p w14:paraId="60647560" w14:textId="77777777" w:rsidR="00D04CEE" w:rsidRDefault="00F874E0" w:rsidP="00F874E0">
      <w:r>
        <w:t>This policy is based on the premise that an FCP</w:t>
      </w:r>
      <w:r w:rsidR="00037AE5">
        <w:t>-</w:t>
      </w:r>
      <w:r w:rsidR="00F17D9F">
        <w:t>RBID</w:t>
      </w:r>
      <w:r>
        <w:t xml:space="preserve"> document which may in the future become the main source of information </w:t>
      </w:r>
      <w:r w:rsidR="00F17D9F">
        <w:t>on which</w:t>
      </w:r>
      <w:r>
        <w:t xml:space="preserve"> a healthcare professional make</w:t>
      </w:r>
      <w:r w:rsidR="00F17D9F">
        <w:t>s</w:t>
      </w:r>
      <w:r>
        <w:t xml:space="preserve"> a best interests decision, should follow the </w:t>
      </w:r>
      <w:r w:rsidRPr="000D1968">
        <w:t>principles</w:t>
      </w:r>
      <w:r>
        <w:t xml:space="preserve"> of </w:t>
      </w:r>
      <w:r w:rsidR="00D04CEE">
        <w:t>b</w:t>
      </w:r>
      <w:r>
        <w:t xml:space="preserve">est </w:t>
      </w:r>
      <w:r w:rsidR="00D04CEE">
        <w:t>i</w:t>
      </w:r>
      <w:r>
        <w:t xml:space="preserve">nterests decision-making </w:t>
      </w:r>
      <w:r w:rsidR="00F17D9F">
        <w:t xml:space="preserve">as defined in the </w:t>
      </w:r>
      <w:r>
        <w:t>Mental Capacity Act</w:t>
      </w:r>
      <w:r w:rsidR="00F17D9F">
        <w:t xml:space="preserve"> 2005</w:t>
      </w:r>
      <w:r>
        <w:t xml:space="preserve">. </w:t>
      </w:r>
      <w:r w:rsidR="00F17D9F">
        <w:t xml:space="preserve">This will ensure that anyone using the </w:t>
      </w:r>
      <w:r w:rsidR="00037AE5">
        <w:t>FCP-</w:t>
      </w:r>
      <w:r w:rsidR="00F17D9F">
        <w:t>RBID to formulate a best interests decision will have confidence in the process.</w:t>
      </w:r>
    </w:p>
    <w:p w14:paraId="08F7BFF7" w14:textId="77777777" w:rsidR="00753B8C" w:rsidRDefault="00753B8C" w:rsidP="00753B8C"/>
    <w:p w14:paraId="238C2346" w14:textId="77777777" w:rsidR="00D04CEE" w:rsidRDefault="00D04CEE" w:rsidP="00D04CEE">
      <w:pPr>
        <w:pStyle w:val="Heading2"/>
      </w:pPr>
      <w:r>
        <w:t>Applying the Mental Capacity Act</w:t>
      </w:r>
    </w:p>
    <w:p w14:paraId="52320547" w14:textId="77777777" w:rsidR="00037AE5" w:rsidRDefault="00D04CEE" w:rsidP="00F874E0">
      <w:r>
        <w:t xml:space="preserve">The Code of Practice of the Mental Capacity Act does not </w:t>
      </w:r>
      <w:r w:rsidR="00F17D9F">
        <w:t xml:space="preserve">specifically </w:t>
      </w:r>
      <w:r>
        <w:t>refer to best interests decisions mad</w:t>
      </w:r>
      <w:r w:rsidR="00037AE5">
        <w:t>e in advance</w:t>
      </w:r>
      <w:r w:rsidR="002026A7">
        <w:t>, although this is currently under review.</w:t>
      </w:r>
    </w:p>
    <w:p w14:paraId="64014E41" w14:textId="77777777" w:rsidR="00F874E0" w:rsidRDefault="00F874E0" w:rsidP="00F874E0">
      <w:r>
        <w:t xml:space="preserve">This policy seeks to </w:t>
      </w:r>
      <w:r w:rsidR="00D04CEE">
        <w:t>clarify</w:t>
      </w:r>
      <w:r>
        <w:t xml:space="preserve"> the </w:t>
      </w:r>
      <w:r w:rsidR="00D04CEE">
        <w:t xml:space="preserve">application of the </w:t>
      </w:r>
      <w:r>
        <w:t xml:space="preserve">MCA </w:t>
      </w:r>
      <w:r w:rsidR="00D04CEE">
        <w:t>principles i</w:t>
      </w:r>
      <w:r>
        <w:t>n the context of a</w:t>
      </w:r>
      <w:r w:rsidR="00D04CEE">
        <w:t xml:space="preserve">n </w:t>
      </w:r>
      <w:r w:rsidR="00037AE5">
        <w:t>FCP-</w:t>
      </w:r>
      <w:r w:rsidR="00D04CEE">
        <w:t>RBID future care plan.</w:t>
      </w:r>
    </w:p>
    <w:p w14:paraId="21240F2C" w14:textId="77777777" w:rsidR="001404C4" w:rsidRDefault="001404C4" w:rsidP="00F874E0">
      <w:r>
        <w:t>A best interests decision requires the decision-maker to obtain as much information as is practical in order to support the decision. The more time that is available, and the seriousness of the decision (e.g. is it about life-sustaining treatment) will dictate the level of consultation that is appropriate. In a clinical emergency, a decision may need to be made based on a brief conversation with one relative, and sometimes even that is not possible. In the case of a future care plan (which will often include decisions about life sustaining treatment), the widest level of consultation is indicated.</w:t>
      </w:r>
    </w:p>
    <w:p w14:paraId="7F66D29D" w14:textId="77777777" w:rsidR="00753B8C" w:rsidRDefault="00753B8C">
      <w:pPr>
        <w:rPr>
          <w:rFonts w:asciiTheme="majorHAnsi" w:eastAsiaTheme="majorEastAsia" w:hAnsiTheme="majorHAnsi" w:cstheme="majorBidi"/>
          <w:color w:val="2E74B5" w:themeColor="accent1" w:themeShade="BF"/>
          <w:sz w:val="32"/>
          <w:szCs w:val="32"/>
        </w:rPr>
      </w:pPr>
      <w:r>
        <w:br w:type="page"/>
      </w:r>
    </w:p>
    <w:p w14:paraId="26AAC3C1" w14:textId="77777777" w:rsidR="00F874E0" w:rsidRDefault="00F874E0" w:rsidP="005F1928">
      <w:pPr>
        <w:pStyle w:val="Heading1"/>
      </w:pPr>
      <w:r>
        <w:lastRenderedPageBreak/>
        <w:t>Guidance to Author</w:t>
      </w:r>
    </w:p>
    <w:p w14:paraId="00247A31" w14:textId="77777777" w:rsidR="00CA3035" w:rsidRDefault="00CA3035" w:rsidP="00CA3035">
      <w:pPr>
        <w:pStyle w:val="ListParagraph"/>
        <w:numPr>
          <w:ilvl w:val="0"/>
          <w:numId w:val="1"/>
        </w:numPr>
      </w:pPr>
      <w:r>
        <w:t>If there is a Lasting Power of Attorney</w:t>
      </w:r>
      <w:r w:rsidR="009E785A">
        <w:t xml:space="preserve"> with appropriate authority</w:t>
      </w:r>
      <w:r w:rsidR="009E785A">
        <w:rPr>
          <w:rStyle w:val="FootnoteReference"/>
        </w:rPr>
        <w:footnoteReference w:id="1"/>
      </w:r>
      <w:r>
        <w:t xml:space="preserve"> or Court Appointed Deputy, </w:t>
      </w:r>
      <w:r w:rsidR="00C04E27" w:rsidRPr="00C82524">
        <w:t xml:space="preserve">then </w:t>
      </w:r>
      <w:r w:rsidRPr="00C82524">
        <w:t xml:space="preserve">they </w:t>
      </w:r>
      <w:r w:rsidR="00C04E27" w:rsidRPr="00C82524">
        <w:t>will be the decision-maker in this process</w:t>
      </w:r>
      <w:r>
        <w:t>.</w:t>
      </w:r>
    </w:p>
    <w:p w14:paraId="12704A53" w14:textId="77777777" w:rsidR="00D04CEE" w:rsidRDefault="00CA3035" w:rsidP="00EC2357">
      <w:pPr>
        <w:pStyle w:val="ListParagraph"/>
        <w:numPr>
          <w:ilvl w:val="0"/>
          <w:numId w:val="1"/>
        </w:numPr>
      </w:pPr>
      <w:r>
        <w:t>Otherwise, t</w:t>
      </w:r>
      <w:r w:rsidR="001404C4">
        <w:t>he w</w:t>
      </w:r>
      <w:r w:rsidR="00D04CEE">
        <w:t>ide</w:t>
      </w:r>
      <w:r w:rsidR="001404C4">
        <w:t>st</w:t>
      </w:r>
      <w:r w:rsidR="00D04CEE">
        <w:t xml:space="preserve"> </w:t>
      </w:r>
      <w:r w:rsidR="001404C4">
        <w:t xml:space="preserve">level of </w:t>
      </w:r>
      <w:r w:rsidR="00D04CEE">
        <w:t xml:space="preserve">consultation </w:t>
      </w:r>
      <w:r w:rsidR="001404C4">
        <w:t xml:space="preserve">that is feasible should be </w:t>
      </w:r>
      <w:r w:rsidR="00215978">
        <w:t xml:space="preserve">undertaken when completing an </w:t>
      </w:r>
      <w:r w:rsidR="00037AE5">
        <w:t>FCP-</w:t>
      </w:r>
      <w:r w:rsidR="00215978">
        <w:t>RBID:</w:t>
      </w:r>
    </w:p>
    <w:p w14:paraId="78DFFF2F" w14:textId="77777777" w:rsidR="00215978" w:rsidRDefault="00215978" w:rsidP="00EC2357">
      <w:pPr>
        <w:pStyle w:val="ListParagraph"/>
        <w:numPr>
          <w:ilvl w:val="1"/>
          <w:numId w:val="1"/>
        </w:numPr>
      </w:pPr>
      <w:r>
        <w:t>The views of ALL close family members</w:t>
      </w:r>
      <w:r w:rsidR="00C04E27" w:rsidRPr="00C82524">
        <w:t>, nominated next-of-kin</w:t>
      </w:r>
      <w:r w:rsidR="00C04E27">
        <w:t>,</w:t>
      </w:r>
      <w:r>
        <w:t xml:space="preserve"> and significant carers should be considered when discussing a future care plan</w:t>
      </w:r>
    </w:p>
    <w:p w14:paraId="444D9CA6" w14:textId="77777777" w:rsidR="00215978" w:rsidRDefault="00215978" w:rsidP="00EC2357">
      <w:pPr>
        <w:pStyle w:val="ListParagraph"/>
        <w:numPr>
          <w:ilvl w:val="1"/>
          <w:numId w:val="1"/>
        </w:numPr>
      </w:pPr>
      <w:r>
        <w:t>In particular, where there a number of siblings or children, efforts should be made to seek the views of all of them.</w:t>
      </w:r>
    </w:p>
    <w:p w14:paraId="707F71FB" w14:textId="77777777" w:rsidR="00215978" w:rsidRDefault="00215978" w:rsidP="00EC2357">
      <w:pPr>
        <w:pStyle w:val="ListParagraph"/>
        <w:numPr>
          <w:ilvl w:val="1"/>
          <w:numId w:val="1"/>
        </w:numPr>
      </w:pPr>
      <w:r>
        <w:t>It is not always practical for all to be present or to contribute directly. Conflicting views should be actively sought by asking if any of those involved knows of anyone who may disagree with the decisions</w:t>
      </w:r>
      <w:r w:rsidR="00EC2357">
        <w:t xml:space="preserve"> under consideration</w:t>
      </w:r>
      <w:r>
        <w:t>.</w:t>
      </w:r>
    </w:p>
    <w:p w14:paraId="644496AE" w14:textId="77777777" w:rsidR="00215978" w:rsidRDefault="00215978" w:rsidP="00A141E1">
      <w:pPr>
        <w:pStyle w:val="ListParagraph"/>
        <w:numPr>
          <w:ilvl w:val="1"/>
          <w:numId w:val="1"/>
        </w:numPr>
      </w:pPr>
      <w:r>
        <w:t xml:space="preserve">If there </w:t>
      </w:r>
      <w:r w:rsidR="00C04E27" w:rsidRPr="00C82524">
        <w:t xml:space="preserve">is </w:t>
      </w:r>
      <w:r w:rsidR="00A12E31" w:rsidRPr="00C82524">
        <w:t>no one</w:t>
      </w:r>
      <w:r w:rsidR="00C04E27" w:rsidRPr="00C82524">
        <w:t xml:space="preserve"> appropriate to consult</w:t>
      </w:r>
      <w:r>
        <w:t xml:space="preserve">, an </w:t>
      </w:r>
      <w:r w:rsidR="002026A7">
        <w:t>Independent Mental Capacity Advocate (</w:t>
      </w:r>
      <w:r>
        <w:t>IMCA</w:t>
      </w:r>
      <w:r w:rsidR="002026A7">
        <w:t>)</w:t>
      </w:r>
      <w:r>
        <w:t xml:space="preserve"> </w:t>
      </w:r>
      <w:r w:rsidR="00A141E1" w:rsidRPr="00C82524">
        <w:t>should be appointed / consulted</w:t>
      </w:r>
      <w:r>
        <w:t>.</w:t>
      </w:r>
    </w:p>
    <w:p w14:paraId="36556BA6" w14:textId="77777777" w:rsidR="00F428C4" w:rsidRDefault="003C0ABC" w:rsidP="00EC2357">
      <w:pPr>
        <w:pStyle w:val="ListParagraph"/>
        <w:numPr>
          <w:ilvl w:val="1"/>
          <w:numId w:val="1"/>
        </w:numPr>
      </w:pPr>
      <w:r>
        <w:t xml:space="preserve">If a </w:t>
      </w:r>
      <w:r w:rsidR="00F428C4">
        <w:t xml:space="preserve">medical doctor </w:t>
      </w:r>
      <w:r>
        <w:t>is not leading the process, then a doctor must</w:t>
      </w:r>
      <w:r w:rsidR="00F428C4">
        <w:t xml:space="preserve"> be one of those consulted. This will usually be a GP or consultant, but may be a non-consultant with suitable experience e.g. an SAS doctor or senior trainee in care of the elderly or palliative care.</w:t>
      </w:r>
    </w:p>
    <w:p w14:paraId="060FA25D" w14:textId="77777777" w:rsidR="00215978" w:rsidRDefault="00215978" w:rsidP="00EC2357">
      <w:pPr>
        <w:pStyle w:val="ListParagraph"/>
        <w:numPr>
          <w:ilvl w:val="1"/>
          <w:numId w:val="1"/>
        </w:numPr>
      </w:pPr>
      <w:r>
        <w:t>If an “urgent” future care plan is required (e.g. anticipating deterioration over the next hours or days)</w:t>
      </w:r>
      <w:r w:rsidR="00EC2357">
        <w:t>, and this wide consultation is not possible,</w:t>
      </w:r>
      <w:r>
        <w:t xml:space="preserve"> then the </w:t>
      </w:r>
      <w:r w:rsidR="00037AE5">
        <w:t>FCP-</w:t>
      </w:r>
      <w:r>
        <w:t xml:space="preserve">RBID form should </w:t>
      </w:r>
      <w:r w:rsidRPr="00EC2357">
        <w:rPr>
          <w:b/>
        </w:rPr>
        <w:t>not</w:t>
      </w:r>
      <w:r>
        <w:t xml:space="preserve"> be used</w:t>
      </w:r>
      <w:r w:rsidR="005B2FCD">
        <w:t xml:space="preserve"> (see below for Alternatives)</w:t>
      </w:r>
      <w:r>
        <w:t xml:space="preserve">. </w:t>
      </w:r>
    </w:p>
    <w:p w14:paraId="20D48235" w14:textId="77777777" w:rsidR="00C82524" w:rsidRDefault="00C82524" w:rsidP="00C82524">
      <w:pPr>
        <w:pStyle w:val="ListParagraph"/>
      </w:pPr>
    </w:p>
    <w:p w14:paraId="1393FC7B" w14:textId="77777777" w:rsidR="00B54344" w:rsidRPr="00C82524" w:rsidRDefault="00B54344" w:rsidP="00C82524">
      <w:pPr>
        <w:pStyle w:val="ListParagraph"/>
        <w:ind w:left="1440"/>
        <w:rPr>
          <w:highlight w:val="yellow"/>
        </w:rPr>
      </w:pPr>
    </w:p>
    <w:p w14:paraId="2F49AA44" w14:textId="77777777" w:rsidR="00EC2357" w:rsidRDefault="00C82524" w:rsidP="00EC2357">
      <w:pPr>
        <w:pStyle w:val="ListParagraph"/>
        <w:numPr>
          <w:ilvl w:val="0"/>
          <w:numId w:val="1"/>
        </w:numPr>
      </w:pPr>
      <w:r>
        <w:t>A mental capacity assessment of the person should be made and recorded. A</w:t>
      </w:r>
      <w:r w:rsidRPr="00B54344">
        <w:t xml:space="preserve">ll practical steps </w:t>
      </w:r>
      <w:r>
        <w:t>must be</w:t>
      </w:r>
      <w:r w:rsidRPr="00B54344">
        <w:t xml:space="preserve"> </w:t>
      </w:r>
      <w:r>
        <w:t>made</w:t>
      </w:r>
      <w:r w:rsidRPr="00B54344">
        <w:t xml:space="preserve"> to support the patient to demonstrate their capacity</w:t>
      </w:r>
      <w:r>
        <w:t xml:space="preserve">. </w:t>
      </w:r>
      <w:r w:rsidRPr="00C82524">
        <w:t>Capacity is task-specific, therefore care should be taken by the overseeing clinician as to what decision(s) the patient is being asked to make.</w:t>
      </w:r>
      <w:r w:rsidR="00A12E31">
        <w:t xml:space="preserve"> </w:t>
      </w:r>
      <w:r w:rsidR="00EC2357">
        <w:t xml:space="preserve">It is </w:t>
      </w:r>
      <w:r w:rsidR="00EC2357" w:rsidRPr="00EC2357">
        <w:t>not</w:t>
      </w:r>
      <w:r w:rsidR="00EC2357">
        <w:t xml:space="preserve"> appropriate to complete a future care plan if there is a reasonable possibility that m</w:t>
      </w:r>
      <w:r w:rsidR="00D04CEE" w:rsidRPr="00EC2357">
        <w:t>ental</w:t>
      </w:r>
      <w:r w:rsidR="00D04CEE">
        <w:t xml:space="preserve"> capacity </w:t>
      </w:r>
      <w:r w:rsidR="00EC2357">
        <w:t>could</w:t>
      </w:r>
      <w:r w:rsidR="00D04CEE">
        <w:t xml:space="preserve"> improve. If </w:t>
      </w:r>
      <w:r w:rsidR="00EC2357">
        <w:t>improvement of mental capacity is considered to be a realistic possibility (e.g. soon after a stroke)</w:t>
      </w:r>
      <w:r w:rsidR="00D04CEE">
        <w:t xml:space="preserve">, </w:t>
      </w:r>
      <w:r w:rsidR="00EC2357">
        <w:t xml:space="preserve">then alternative methods of communicating </w:t>
      </w:r>
      <w:r w:rsidR="00F17D9F">
        <w:t>short term plans</w:t>
      </w:r>
      <w:r w:rsidR="00EC2357">
        <w:t xml:space="preserve"> should be used</w:t>
      </w:r>
      <w:r w:rsidR="005B2FCD">
        <w:t xml:space="preserve"> (see below for Alternatives)</w:t>
      </w:r>
      <w:r w:rsidR="00EC2357">
        <w:t>.</w:t>
      </w:r>
    </w:p>
    <w:p w14:paraId="3815B34B" w14:textId="77777777" w:rsidR="00D04CEE" w:rsidRDefault="00EC2357" w:rsidP="00EC2357">
      <w:pPr>
        <w:pStyle w:val="ListParagraph"/>
        <w:numPr>
          <w:ilvl w:val="0"/>
          <w:numId w:val="1"/>
        </w:numPr>
      </w:pPr>
      <w:r>
        <w:t>When developing a future care plan (</w:t>
      </w:r>
      <w:r w:rsidR="00037AE5">
        <w:t>FCP-</w:t>
      </w:r>
      <w:r>
        <w:t>RBID), this should take into consideration</w:t>
      </w:r>
      <w:r w:rsidR="00D04CEE">
        <w:t xml:space="preserve"> any previous</w:t>
      </w:r>
      <w:r w:rsidR="00F17D9F">
        <w:t>ly</w:t>
      </w:r>
      <w:r w:rsidR="00D04CEE">
        <w:t xml:space="preserve"> expressed </w:t>
      </w:r>
      <w:r>
        <w:t xml:space="preserve">verbal or written </w:t>
      </w:r>
      <w:r w:rsidR="00D04CEE">
        <w:t xml:space="preserve">wishes </w:t>
      </w:r>
      <w:r>
        <w:t>(</w:t>
      </w:r>
      <w:r w:rsidR="00D04CEE">
        <w:t>A</w:t>
      </w:r>
      <w:r>
        <w:t>dvance Care Plans) the person may have made.</w:t>
      </w:r>
    </w:p>
    <w:p w14:paraId="338C0DC0" w14:textId="77777777" w:rsidR="00EC2357" w:rsidRDefault="00EC2357" w:rsidP="00EC2357">
      <w:pPr>
        <w:pStyle w:val="ListParagraph"/>
        <w:numPr>
          <w:ilvl w:val="1"/>
          <w:numId w:val="1"/>
        </w:numPr>
      </w:pPr>
      <w:r>
        <w:t xml:space="preserve">Efforts should be made to enquire specifically if any of those involved in the process are aware of </w:t>
      </w:r>
      <w:r w:rsidR="00B54344">
        <w:t xml:space="preserve">wishes </w:t>
      </w:r>
      <w:r>
        <w:t xml:space="preserve">previously expressed </w:t>
      </w:r>
      <w:r w:rsidR="00B54344">
        <w:t>by the person</w:t>
      </w:r>
    </w:p>
    <w:p w14:paraId="1EF85FDC" w14:textId="77777777" w:rsidR="00EC2357" w:rsidRDefault="003C4D99" w:rsidP="00EC2357">
      <w:pPr>
        <w:pStyle w:val="ListParagraph"/>
        <w:numPr>
          <w:ilvl w:val="1"/>
          <w:numId w:val="1"/>
        </w:numPr>
      </w:pPr>
      <w:r>
        <w:t>A future care plan (</w:t>
      </w:r>
      <w:r w:rsidR="00037AE5">
        <w:t>FCP-</w:t>
      </w:r>
      <w:r>
        <w:t xml:space="preserve">RBID) should normally be consistent with previously expressed wishes of the person; if not, the variation and reason should be clearly documented in the </w:t>
      </w:r>
      <w:r w:rsidR="00037AE5">
        <w:t>FCP-</w:t>
      </w:r>
      <w:r>
        <w:t>RBID.</w:t>
      </w:r>
    </w:p>
    <w:p w14:paraId="39823DFC" w14:textId="77777777" w:rsidR="00CF1866" w:rsidRDefault="006136B8" w:rsidP="00CF1866">
      <w:pPr>
        <w:pStyle w:val="ListParagraph"/>
        <w:numPr>
          <w:ilvl w:val="0"/>
          <w:numId w:val="1"/>
        </w:numPr>
      </w:pPr>
      <w:r>
        <w:t xml:space="preserve">Agreement </w:t>
      </w:r>
      <w:r w:rsidR="003C4D99">
        <w:t>should be obtained from all those involved in the process that</w:t>
      </w:r>
      <w:r>
        <w:t xml:space="preserve"> it is in the person’s best interests for </w:t>
      </w:r>
      <w:r w:rsidR="003C4D99">
        <w:t xml:space="preserve">the document stating the agreed decisions </w:t>
      </w:r>
      <w:r>
        <w:t>to</w:t>
      </w:r>
      <w:r w:rsidR="003C4D99">
        <w:t xml:space="preserve"> be shared with</w:t>
      </w:r>
      <w:r w:rsidR="00D04CEE">
        <w:t xml:space="preserve"> </w:t>
      </w:r>
      <w:r w:rsidR="003C4D99">
        <w:t>healthcare professionals (including through electronic sources)</w:t>
      </w:r>
      <w:r w:rsidR="00F17D9F">
        <w:t>,</w:t>
      </w:r>
      <w:r w:rsidR="003C4D99">
        <w:t xml:space="preserve"> and </w:t>
      </w:r>
      <w:r>
        <w:t>understanding that it may</w:t>
      </w:r>
      <w:r w:rsidR="003C4D99">
        <w:t xml:space="preserve"> </w:t>
      </w:r>
      <w:r>
        <w:t>form</w:t>
      </w:r>
      <w:r w:rsidR="003C4D99">
        <w:t xml:space="preserve"> the basis of </w:t>
      </w:r>
      <w:r w:rsidR="00F17D9F">
        <w:t xml:space="preserve">important </w:t>
      </w:r>
      <w:r w:rsidR="003C4D99">
        <w:t>decisions made</w:t>
      </w:r>
      <w:r w:rsidR="00F17D9F">
        <w:t xml:space="preserve"> in the future, unless or until such time that the document is rescinded.</w:t>
      </w:r>
    </w:p>
    <w:p w14:paraId="5490B5D3" w14:textId="77777777" w:rsidR="00F428C4" w:rsidRPr="00CF1866" w:rsidRDefault="000C769B" w:rsidP="00CF1866">
      <w:pPr>
        <w:pStyle w:val="ListParagraph"/>
        <w:numPr>
          <w:ilvl w:val="0"/>
          <w:numId w:val="1"/>
        </w:numPr>
      </w:pPr>
      <w:r w:rsidRPr="00CF1866">
        <w:t xml:space="preserve">The </w:t>
      </w:r>
      <w:r w:rsidR="00CF1866" w:rsidRPr="00CF1866">
        <w:t>FCP-RBID should be signed and dated by a senior clinician, together with their GMC/NMC number.</w:t>
      </w:r>
    </w:p>
    <w:p w14:paraId="4E9C5238" w14:textId="77777777" w:rsidR="00F874E0" w:rsidRDefault="00F874E0" w:rsidP="00F874E0"/>
    <w:p w14:paraId="5E0AFDC4" w14:textId="77777777" w:rsidR="009E785A" w:rsidRDefault="009E785A" w:rsidP="00F874E0">
      <w:r>
        <w:t xml:space="preserve">If the </w:t>
      </w:r>
      <w:r w:rsidRPr="009E785A">
        <w:t xml:space="preserve">overseeing clinician </w:t>
      </w:r>
      <w:r>
        <w:t xml:space="preserve">is not familiar with the process, they </w:t>
      </w:r>
      <w:r w:rsidRPr="009E785A">
        <w:t xml:space="preserve">may wish to consult a suitably </w:t>
      </w:r>
      <w:r>
        <w:t>experienced</w:t>
      </w:r>
      <w:r w:rsidRPr="009E785A">
        <w:t xml:space="preserve"> clinician </w:t>
      </w:r>
      <w:r>
        <w:t>for support or guidance</w:t>
      </w:r>
      <w:r w:rsidRPr="009E785A">
        <w:t>.</w:t>
      </w:r>
    </w:p>
    <w:p w14:paraId="66B636B8" w14:textId="77777777" w:rsidR="00F874E0" w:rsidRDefault="00F874E0" w:rsidP="005F1928">
      <w:pPr>
        <w:pStyle w:val="Heading1"/>
      </w:pPr>
      <w:r>
        <w:t xml:space="preserve">Guidance to </w:t>
      </w:r>
      <w:r w:rsidR="002026A7">
        <w:t>Reader</w:t>
      </w:r>
      <w:r w:rsidR="0016606E">
        <w:t>s</w:t>
      </w:r>
      <w:r w:rsidR="002026A7">
        <w:t xml:space="preserve"> / User</w:t>
      </w:r>
      <w:r w:rsidR="0016606E">
        <w:t>s</w:t>
      </w:r>
    </w:p>
    <w:p w14:paraId="775E2DF9" w14:textId="77777777" w:rsidR="00F874E0" w:rsidRDefault="00F874E0" w:rsidP="00F874E0">
      <w:r>
        <w:t xml:space="preserve">The </w:t>
      </w:r>
      <w:r w:rsidR="002026A7">
        <w:rPr>
          <w:b/>
        </w:rPr>
        <w:t>reader</w:t>
      </w:r>
      <w:r w:rsidR="005F1928">
        <w:t xml:space="preserve"> or </w:t>
      </w:r>
      <w:r w:rsidRPr="003C4D99">
        <w:rPr>
          <w:b/>
        </w:rPr>
        <w:t>user</w:t>
      </w:r>
      <w:r>
        <w:t xml:space="preserve"> </w:t>
      </w:r>
      <w:r w:rsidR="00CF1866">
        <w:t>is</w:t>
      </w:r>
      <w:r>
        <w:t xml:space="preserve"> a healthcare professional who </w:t>
      </w:r>
      <w:r w:rsidR="00CF1866">
        <w:t>attends</w:t>
      </w:r>
      <w:r>
        <w:t xml:space="preserve"> a person with an </w:t>
      </w:r>
      <w:r w:rsidR="00037AE5">
        <w:t>FCP-</w:t>
      </w:r>
      <w:r>
        <w:t>RBID document.</w:t>
      </w:r>
    </w:p>
    <w:p w14:paraId="73169055" w14:textId="77777777" w:rsidR="00F874E0" w:rsidRDefault="00F874E0" w:rsidP="00F874E0">
      <w:r>
        <w:t xml:space="preserve">If </w:t>
      </w:r>
      <w:r w:rsidR="003C4D99">
        <w:t>a</w:t>
      </w:r>
      <w:r>
        <w:t xml:space="preserve"> person requires a </w:t>
      </w:r>
      <w:r w:rsidR="003C4D99">
        <w:t>clinical</w:t>
      </w:r>
      <w:r>
        <w:t xml:space="preserve"> management decision to be made on their behalf because the person does not have mental capacity:</w:t>
      </w:r>
    </w:p>
    <w:p w14:paraId="43ABF5DB" w14:textId="77777777" w:rsidR="00F874E0" w:rsidRDefault="00453228" w:rsidP="00037AE5">
      <w:pPr>
        <w:pStyle w:val="ListParagraph"/>
        <w:numPr>
          <w:ilvl w:val="0"/>
          <w:numId w:val="2"/>
        </w:numPr>
      </w:pPr>
      <w:r>
        <w:t>A</w:t>
      </w:r>
      <w:r w:rsidR="00F874E0">
        <w:t xml:space="preserve"> </w:t>
      </w:r>
      <w:r w:rsidR="003C4D99">
        <w:t>Future Care Plan (</w:t>
      </w:r>
      <w:r w:rsidR="00037AE5" w:rsidRPr="00037AE5">
        <w:t>FCP-</w:t>
      </w:r>
      <w:r w:rsidR="003C4D99">
        <w:t>RBID)</w:t>
      </w:r>
      <w:r w:rsidR="00F874E0">
        <w:t xml:space="preserve"> is</w:t>
      </w:r>
      <w:r w:rsidR="00F17D9F">
        <w:t xml:space="preserve"> only</w:t>
      </w:r>
      <w:r w:rsidR="00F874E0">
        <w:t xml:space="preserve"> </w:t>
      </w:r>
      <w:r w:rsidR="00F874E0" w:rsidRPr="003C4D99">
        <w:rPr>
          <w:b/>
        </w:rPr>
        <w:t>one</w:t>
      </w:r>
      <w:r w:rsidR="00F874E0">
        <w:t xml:space="preserve"> source of information which should be taken into account, when making a best interests decision on behalf of the </w:t>
      </w:r>
      <w:r w:rsidR="003C4D99">
        <w:t>person</w:t>
      </w:r>
      <w:r w:rsidR="00F874E0">
        <w:t xml:space="preserve">. </w:t>
      </w:r>
    </w:p>
    <w:p w14:paraId="37039878" w14:textId="77777777" w:rsidR="003C4D99" w:rsidRDefault="003C4D99" w:rsidP="003C4D99">
      <w:pPr>
        <w:pStyle w:val="ListParagraph"/>
        <w:numPr>
          <w:ilvl w:val="0"/>
          <w:numId w:val="2"/>
        </w:numPr>
      </w:pPr>
      <w:r>
        <w:t xml:space="preserve">The presence of a </w:t>
      </w:r>
      <w:r w:rsidR="00037AE5">
        <w:t>FCP-</w:t>
      </w:r>
      <w:r>
        <w:t>RBID should not stop the usual principles of best interests decision-making at the time:</w:t>
      </w:r>
    </w:p>
    <w:p w14:paraId="1FFCF921" w14:textId="77777777" w:rsidR="00F874E0" w:rsidRDefault="00F874E0" w:rsidP="003C4D99">
      <w:pPr>
        <w:pStyle w:val="ListParagraph"/>
        <w:numPr>
          <w:ilvl w:val="1"/>
          <w:numId w:val="2"/>
        </w:numPr>
      </w:pPr>
      <w:r>
        <w:t xml:space="preserve">If it is </w:t>
      </w:r>
      <w:r w:rsidR="003C4D99">
        <w:t>practical/</w:t>
      </w:r>
      <w:r>
        <w:t xml:space="preserve">feasible, </w:t>
      </w:r>
      <w:r w:rsidR="003C4D99">
        <w:t xml:space="preserve">a </w:t>
      </w:r>
      <w:r w:rsidR="00A51160">
        <w:t xml:space="preserve">family member, </w:t>
      </w:r>
      <w:r w:rsidR="00A51160" w:rsidRPr="00C82524">
        <w:t>nominated next-of-kin</w:t>
      </w:r>
      <w:r>
        <w:t xml:space="preserve"> and/or carer should be consulted.</w:t>
      </w:r>
    </w:p>
    <w:p w14:paraId="46EE300B" w14:textId="77777777" w:rsidR="00F874E0" w:rsidRDefault="00453228" w:rsidP="003C4D99">
      <w:pPr>
        <w:pStyle w:val="ListParagraph"/>
        <w:numPr>
          <w:ilvl w:val="1"/>
          <w:numId w:val="2"/>
        </w:numPr>
      </w:pPr>
      <w:r>
        <w:t>Check the person’s mental capacity to make decisions for themselves.</w:t>
      </w:r>
    </w:p>
    <w:p w14:paraId="3AB5F3A8" w14:textId="77777777" w:rsidR="00F874E0" w:rsidRDefault="00453228" w:rsidP="003C4D99">
      <w:pPr>
        <w:pStyle w:val="ListParagraph"/>
        <w:numPr>
          <w:ilvl w:val="1"/>
          <w:numId w:val="2"/>
        </w:numPr>
      </w:pPr>
      <w:r>
        <w:t>E</w:t>
      </w:r>
      <w:r w:rsidR="00F874E0">
        <w:t xml:space="preserve">ncourage </w:t>
      </w:r>
      <w:r>
        <w:t xml:space="preserve">the </w:t>
      </w:r>
      <w:r w:rsidR="00F874E0">
        <w:t>person to take part</w:t>
      </w:r>
      <w:r>
        <w:t xml:space="preserve"> in any discussion about the decision being made</w:t>
      </w:r>
      <w:r w:rsidR="00F17D9F">
        <w:t>,</w:t>
      </w:r>
      <w:r>
        <w:t xml:space="preserve"> even when they may be deemed to lack mental capacity</w:t>
      </w:r>
      <w:r w:rsidR="00F874E0">
        <w:t>.</w:t>
      </w:r>
    </w:p>
    <w:p w14:paraId="71514FD1" w14:textId="77777777" w:rsidR="00F874E0" w:rsidRDefault="003C4D99" w:rsidP="003C4D99">
      <w:pPr>
        <w:pStyle w:val="ListParagraph"/>
        <w:numPr>
          <w:ilvl w:val="1"/>
          <w:numId w:val="2"/>
        </w:numPr>
      </w:pPr>
      <w:r>
        <w:t xml:space="preserve">If there is a Lasting Power of Attorney or Court Appointed Deputy, they must be consulted if </w:t>
      </w:r>
      <w:r w:rsidR="00F17D9F">
        <w:t>practical/feasible</w:t>
      </w:r>
      <w:r>
        <w:t>.</w:t>
      </w:r>
    </w:p>
    <w:p w14:paraId="576FF252" w14:textId="77777777" w:rsidR="00453228" w:rsidRDefault="00453228" w:rsidP="00453228"/>
    <w:p w14:paraId="7CB0151E" w14:textId="77777777" w:rsidR="003C4D99" w:rsidRDefault="00F874E0" w:rsidP="00F874E0">
      <w:r>
        <w:t xml:space="preserve">In the absence of any </w:t>
      </w:r>
      <w:r w:rsidR="00F17D9F">
        <w:t xml:space="preserve">other available </w:t>
      </w:r>
      <w:r>
        <w:t>source</w:t>
      </w:r>
      <w:r w:rsidR="00453228">
        <w:t>s</w:t>
      </w:r>
      <w:r>
        <w:t xml:space="preserve"> of information about what the person's wishes may have been, an FCP</w:t>
      </w:r>
      <w:r w:rsidR="00037AE5">
        <w:t>-</w:t>
      </w:r>
      <w:r w:rsidR="00453228">
        <w:t>RBID</w:t>
      </w:r>
      <w:r>
        <w:t xml:space="preserve"> document may provide the main source of information to guide making a best interests decision. An </w:t>
      </w:r>
      <w:r w:rsidR="00037AE5">
        <w:t>FCP-</w:t>
      </w:r>
      <w:r>
        <w:t xml:space="preserve">RBID document </w:t>
      </w:r>
      <w:r w:rsidR="00453228">
        <w:t xml:space="preserve">which has been </w:t>
      </w:r>
      <w:r>
        <w:t>made following this policy (</w:t>
      </w:r>
      <w:r w:rsidR="00453228">
        <w:t xml:space="preserve">and </w:t>
      </w:r>
      <w:r>
        <w:t xml:space="preserve">recorded on an official NHS Wales form) </w:t>
      </w:r>
      <w:r w:rsidR="00453228">
        <w:t>may be used when necessary as the sole basis of a clinical decision.</w:t>
      </w:r>
    </w:p>
    <w:p w14:paraId="0A271E3B" w14:textId="77777777" w:rsidR="003C4D99" w:rsidRDefault="00037AE5" w:rsidP="00037AE5">
      <w:pPr>
        <w:pStyle w:val="Heading1"/>
      </w:pPr>
      <w:r>
        <w:t>Fluctuating or Borderline Mental Capacity</w:t>
      </w:r>
    </w:p>
    <w:p w14:paraId="19BF7A81" w14:textId="77777777" w:rsidR="003C0ABC" w:rsidRPr="000C769B" w:rsidRDefault="003C0ABC" w:rsidP="00CA3035">
      <w:r w:rsidRPr="000C769B">
        <w:t>I</w:t>
      </w:r>
      <w:r w:rsidR="00CA3035" w:rsidRPr="000C769B">
        <w:t xml:space="preserve">f </w:t>
      </w:r>
      <w:r w:rsidRPr="000C769B">
        <w:t>the person’s mental capacity:</w:t>
      </w:r>
    </w:p>
    <w:p w14:paraId="61CB5BC3" w14:textId="77777777" w:rsidR="003C0ABC" w:rsidRPr="000C769B" w:rsidRDefault="003C0ABC" w:rsidP="003C0ABC">
      <w:pPr>
        <w:pStyle w:val="ListParagraph"/>
        <w:numPr>
          <w:ilvl w:val="0"/>
          <w:numId w:val="3"/>
        </w:numPr>
      </w:pPr>
      <w:r w:rsidRPr="000C769B">
        <w:t>is sufficient to make decisions about some of the issues addressed in the FCP-RBI</w:t>
      </w:r>
      <w:r w:rsidR="000C769B">
        <w:t>D</w:t>
      </w:r>
      <w:r w:rsidRPr="000C769B">
        <w:t xml:space="preserve"> but not others, or</w:t>
      </w:r>
    </w:p>
    <w:p w14:paraId="518C2AD2" w14:textId="77777777" w:rsidR="003C0ABC" w:rsidRPr="000C769B" w:rsidRDefault="003C0ABC" w:rsidP="003C0ABC">
      <w:pPr>
        <w:pStyle w:val="ListParagraph"/>
        <w:numPr>
          <w:ilvl w:val="0"/>
          <w:numId w:val="3"/>
        </w:numPr>
      </w:pPr>
      <w:r w:rsidRPr="000C769B">
        <w:t>fluctuates with time, or</w:t>
      </w:r>
    </w:p>
    <w:p w14:paraId="0953921C" w14:textId="77777777" w:rsidR="003C0ABC" w:rsidRPr="000C769B" w:rsidRDefault="003C0ABC" w:rsidP="003C0ABC">
      <w:pPr>
        <w:pStyle w:val="ListParagraph"/>
        <w:numPr>
          <w:ilvl w:val="0"/>
          <w:numId w:val="3"/>
        </w:numPr>
      </w:pPr>
      <w:r w:rsidRPr="000C769B">
        <w:t>cannot be agreed by those involved</w:t>
      </w:r>
      <w:r w:rsidR="000C769B">
        <w:t>,</w:t>
      </w:r>
    </w:p>
    <w:p w14:paraId="6618EB26" w14:textId="77777777" w:rsidR="00CA3035" w:rsidRDefault="003C0ABC" w:rsidP="00186010">
      <w:r w:rsidRPr="000C769B">
        <w:t xml:space="preserve"> </w:t>
      </w:r>
      <w:r w:rsidR="00186010">
        <w:t xml:space="preserve">- </w:t>
      </w:r>
      <w:r w:rsidR="00CA3035" w:rsidRPr="000C769B">
        <w:t xml:space="preserve">then the FCP-RBID form should </w:t>
      </w:r>
      <w:r w:rsidR="00CA3035" w:rsidRPr="00186010">
        <w:rPr>
          <w:b/>
        </w:rPr>
        <w:t>not</w:t>
      </w:r>
      <w:r w:rsidR="00CA3035" w:rsidRPr="000C769B">
        <w:t xml:space="preserve"> be used</w:t>
      </w:r>
      <w:r w:rsidR="005B2FCD">
        <w:t xml:space="preserve"> (see below for Alternatives)</w:t>
      </w:r>
      <w:r w:rsidR="00CA3035" w:rsidRPr="000C769B">
        <w:t>.</w:t>
      </w:r>
      <w:r w:rsidR="005B2FCD">
        <w:t xml:space="preserve"> </w:t>
      </w:r>
    </w:p>
    <w:p w14:paraId="65020CBC" w14:textId="77777777" w:rsidR="00CA3035" w:rsidRDefault="00CA3035" w:rsidP="00CA3035">
      <w:pPr>
        <w:pStyle w:val="Heading1"/>
      </w:pPr>
      <w:r>
        <w:t>Disagreement about what is in the person’s best interests</w:t>
      </w:r>
    </w:p>
    <w:p w14:paraId="1AAF72C6" w14:textId="77777777" w:rsidR="00CA3035" w:rsidRDefault="003C0ABC" w:rsidP="00CA3035">
      <w:r w:rsidRPr="000C769B">
        <w:t xml:space="preserve">Sometimes there will be disagreement amongst those consulted as to what is in the person’s best interests. This may present a useful opportunity to </w:t>
      </w:r>
      <w:r w:rsidR="000C769B" w:rsidRPr="000C769B">
        <w:t>help family members or carers consider the issues carefully and discuss them. However, i</w:t>
      </w:r>
      <w:r w:rsidRPr="000C769B">
        <w:t xml:space="preserve">f disagreement </w:t>
      </w:r>
      <w:r w:rsidR="000C769B" w:rsidRPr="000C769B">
        <w:t xml:space="preserve">persists </w:t>
      </w:r>
      <w:r w:rsidRPr="000C769B">
        <w:t xml:space="preserve">about what is in the person’s best interests amongst any of those consulted, then the FCP-RBID form should </w:t>
      </w:r>
      <w:r w:rsidRPr="000C769B">
        <w:rPr>
          <w:b/>
        </w:rPr>
        <w:t>not</w:t>
      </w:r>
      <w:r w:rsidRPr="000C769B">
        <w:t xml:space="preserve"> be used</w:t>
      </w:r>
      <w:r w:rsidR="005B2FCD">
        <w:t xml:space="preserve"> (see below for Alternatives)</w:t>
      </w:r>
      <w:r w:rsidRPr="000C769B">
        <w:t xml:space="preserve">. </w:t>
      </w:r>
    </w:p>
    <w:p w14:paraId="57D2CDAD" w14:textId="77777777" w:rsidR="005B2FCD" w:rsidRDefault="005B2FCD" w:rsidP="005B2FCD">
      <w:pPr>
        <w:pStyle w:val="Heading1"/>
      </w:pPr>
      <w:r>
        <w:t>Alternatives to an FCP-RBID document</w:t>
      </w:r>
    </w:p>
    <w:p w14:paraId="4D294515" w14:textId="77777777" w:rsidR="005B2FCD" w:rsidRDefault="005B2FCD" w:rsidP="00CA3035">
      <w:r>
        <w:t>There are a number of circumstances when an FCP-RBID document is not recommended because:</w:t>
      </w:r>
    </w:p>
    <w:p w14:paraId="434C0B4C" w14:textId="77777777" w:rsidR="005B2FCD" w:rsidRDefault="005B2FCD" w:rsidP="005B2FCD">
      <w:pPr>
        <w:pStyle w:val="ListParagraph"/>
        <w:numPr>
          <w:ilvl w:val="0"/>
          <w:numId w:val="5"/>
        </w:numPr>
      </w:pPr>
      <w:r>
        <w:t>Fluctuating or borderline mental capacity</w:t>
      </w:r>
    </w:p>
    <w:p w14:paraId="575A4630" w14:textId="77777777" w:rsidR="005B2FCD" w:rsidRDefault="005B2FCD" w:rsidP="005B2FCD">
      <w:pPr>
        <w:pStyle w:val="ListParagraph"/>
        <w:numPr>
          <w:ilvl w:val="0"/>
          <w:numId w:val="5"/>
        </w:numPr>
      </w:pPr>
      <w:r>
        <w:t>A realistic chance that mental capacity will return</w:t>
      </w:r>
    </w:p>
    <w:p w14:paraId="3D4388A3" w14:textId="77777777" w:rsidR="005B2FCD" w:rsidRDefault="005B2FCD" w:rsidP="005B2FCD">
      <w:pPr>
        <w:pStyle w:val="ListParagraph"/>
        <w:numPr>
          <w:ilvl w:val="0"/>
          <w:numId w:val="5"/>
        </w:numPr>
      </w:pPr>
      <w:r>
        <w:t>Insufficient time to allow wide consultation (including for example an IMCA)</w:t>
      </w:r>
    </w:p>
    <w:p w14:paraId="62DDAFF4" w14:textId="77777777" w:rsidR="005B2FCD" w:rsidRDefault="005B2FCD" w:rsidP="005B2FCD">
      <w:pPr>
        <w:pStyle w:val="ListParagraph"/>
        <w:numPr>
          <w:ilvl w:val="0"/>
          <w:numId w:val="5"/>
        </w:numPr>
      </w:pPr>
      <w:r>
        <w:t>Disagreement persists about what is in the person’s best interests</w:t>
      </w:r>
    </w:p>
    <w:p w14:paraId="6DB3FC34" w14:textId="77777777" w:rsidR="005B2FCD" w:rsidRDefault="005B2FCD" w:rsidP="005B2FCD">
      <w:r w:rsidRPr="000C769B">
        <w:lastRenderedPageBreak/>
        <w:t>Alternative methods of communicating information that may be helpful for future decision-making should be used</w:t>
      </w:r>
      <w:r w:rsidR="00766003">
        <w:t xml:space="preserve"> e.g.</w:t>
      </w:r>
      <w:r>
        <w:t>:</w:t>
      </w:r>
    </w:p>
    <w:p w14:paraId="2CDF4B8E" w14:textId="77777777" w:rsidR="007417B4" w:rsidRDefault="007417B4" w:rsidP="00DC2A80">
      <w:pPr>
        <w:pStyle w:val="ListParagraph"/>
        <w:numPr>
          <w:ilvl w:val="0"/>
          <w:numId w:val="6"/>
        </w:numPr>
      </w:pPr>
      <w:r w:rsidRPr="00C82524">
        <w:t>A Treatment Escalation Plan</w:t>
      </w:r>
    </w:p>
    <w:p w14:paraId="0D625963" w14:textId="77777777" w:rsidR="00CF1866" w:rsidRDefault="00766003" w:rsidP="00DC2A80">
      <w:pPr>
        <w:pStyle w:val="ListParagraph"/>
        <w:numPr>
          <w:ilvl w:val="0"/>
          <w:numId w:val="6"/>
        </w:numPr>
      </w:pPr>
      <w:r>
        <w:t>An e</w:t>
      </w:r>
      <w:r w:rsidR="00CF1866">
        <w:t>ntr</w:t>
      </w:r>
      <w:r>
        <w:t>y</w:t>
      </w:r>
      <w:r w:rsidR="00CF1866">
        <w:t xml:space="preserve"> in the patient’s </w:t>
      </w:r>
      <w:r w:rsidR="00CA563D">
        <w:t xml:space="preserve">usual </w:t>
      </w:r>
      <w:r w:rsidR="00CF1866">
        <w:t>clinical record</w:t>
      </w:r>
    </w:p>
    <w:p w14:paraId="110BD36E" w14:textId="77777777" w:rsidR="005B2FCD" w:rsidRPr="00CF1866" w:rsidRDefault="005B2FCD" w:rsidP="00DC2A80">
      <w:pPr>
        <w:pStyle w:val="ListParagraph"/>
        <w:numPr>
          <w:ilvl w:val="0"/>
          <w:numId w:val="6"/>
        </w:numPr>
      </w:pPr>
      <w:r w:rsidRPr="00CF1866">
        <w:t xml:space="preserve">“Special notes” to </w:t>
      </w:r>
      <w:r w:rsidR="00766003">
        <w:t xml:space="preserve">the </w:t>
      </w:r>
      <w:r w:rsidRPr="00CF1866">
        <w:t>out</w:t>
      </w:r>
      <w:r w:rsidR="00766003">
        <w:t>-</w:t>
      </w:r>
      <w:r w:rsidRPr="00CF1866">
        <w:t>of</w:t>
      </w:r>
      <w:r w:rsidR="00766003">
        <w:t>-</w:t>
      </w:r>
      <w:r w:rsidRPr="00CF1866">
        <w:t xml:space="preserve">hours </w:t>
      </w:r>
      <w:r w:rsidR="00766003">
        <w:t>service</w:t>
      </w:r>
    </w:p>
    <w:p w14:paraId="0DBAD9BD" w14:textId="77777777" w:rsidR="002366FE" w:rsidRDefault="002366FE" w:rsidP="00E43F33"/>
    <w:p w14:paraId="543FD2AB" w14:textId="77777777" w:rsidR="002366FE" w:rsidRDefault="002366FE" w:rsidP="00E43F33">
      <w:pPr>
        <w:sectPr w:rsidR="002366FE" w:rsidSect="00A51160">
          <w:footerReference w:type="default" r:id="rId8"/>
          <w:pgSz w:w="11906" w:h="16838"/>
          <w:pgMar w:top="993" w:right="1274" w:bottom="851" w:left="1276" w:header="708" w:footer="568" w:gutter="0"/>
          <w:cols w:space="708"/>
          <w:docGrid w:linePitch="360"/>
        </w:sectPr>
      </w:pPr>
    </w:p>
    <w:bookmarkStart w:id="0" w:name="_MON_1666764022"/>
    <w:bookmarkEnd w:id="0"/>
    <w:p w14:paraId="2F81CE00" w14:textId="77777777" w:rsidR="00E43F33" w:rsidRPr="00CF1866" w:rsidRDefault="002366FE" w:rsidP="00E43F33">
      <w:r>
        <w:object w:dxaOrig="15136" w:dyaOrig="9824" w14:anchorId="21C8B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5pt;height:491.25pt" o:ole="">
            <v:imagedata r:id="rId9" o:title=""/>
          </v:shape>
          <o:OLEObject Type="Embed" ProgID="Word.Document.12" ShapeID="_x0000_i1025" DrawAspect="Content" ObjectID="_1681043442" r:id="rId10">
            <o:FieldCodes>\s</o:FieldCodes>
          </o:OLEObject>
        </w:object>
      </w:r>
    </w:p>
    <w:sectPr w:rsidR="00E43F33" w:rsidRPr="00CF1866" w:rsidSect="002366FE">
      <w:pgSz w:w="16838" w:h="11906" w:orient="landscape"/>
      <w:pgMar w:top="851" w:right="1134" w:bottom="1274" w:left="993" w:header="708" w:footer="5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19FF8" w14:textId="77777777" w:rsidR="00870927" w:rsidRDefault="00870927" w:rsidP="00186010">
      <w:r>
        <w:separator/>
      </w:r>
    </w:p>
  </w:endnote>
  <w:endnote w:type="continuationSeparator" w:id="0">
    <w:p w14:paraId="7724DB0B" w14:textId="77777777" w:rsidR="00870927" w:rsidRDefault="00870927" w:rsidP="0018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23BEE" w14:textId="77777777" w:rsidR="008363A5" w:rsidRDefault="008363A5" w:rsidP="008363A5">
    <w:pPr>
      <w:pStyle w:val="Footer"/>
      <w:jc w:val="right"/>
      <w:rPr>
        <w:rFonts w:asciiTheme="minorHAnsi" w:hAnsiTheme="minorHAnsi"/>
        <w:sz w:val="22"/>
        <w:szCs w:val="22"/>
      </w:rPr>
    </w:pPr>
  </w:p>
  <w:p w14:paraId="0201F4BA" w14:textId="77777777" w:rsidR="008363A5" w:rsidRPr="008363A5" w:rsidRDefault="00C82524" w:rsidP="00C82524">
    <w:pPr>
      <w:pStyle w:val="Footer"/>
      <w:jc w:val="center"/>
      <w:rPr>
        <w:rFonts w:asciiTheme="minorHAnsi" w:hAnsiTheme="minorHAnsi"/>
        <w:sz w:val="22"/>
        <w:szCs w:val="22"/>
      </w:rPr>
    </w:pPr>
    <w:r>
      <w:rPr>
        <w:rFonts w:asciiTheme="minorHAnsi" w:hAnsiTheme="minorHAnsi"/>
        <w:sz w:val="22"/>
        <w:szCs w:val="22"/>
      </w:rPr>
      <w:t>Version</w:t>
    </w:r>
    <w:r w:rsidR="008363A5" w:rsidRPr="008363A5">
      <w:rPr>
        <w:rFonts w:asciiTheme="minorHAnsi" w:hAnsiTheme="minorHAnsi"/>
        <w:sz w:val="22"/>
        <w:szCs w:val="22"/>
      </w:rPr>
      <w:t xml:space="preserve"> </w:t>
    </w:r>
    <w:r w:rsidR="002026A7">
      <w:rPr>
        <w:rFonts w:asciiTheme="minorHAnsi" w:hAnsiTheme="minorHAnsi"/>
        <w:sz w:val="22"/>
        <w:szCs w:val="22"/>
      </w:rPr>
      <w:t>2</w:t>
    </w:r>
    <w:r>
      <w:rPr>
        <w:rFonts w:asciiTheme="minorHAnsi" w:hAnsiTheme="minorHAnsi"/>
        <w:sz w:val="22"/>
        <w:szCs w:val="22"/>
      </w:rPr>
      <w:t>.1</w:t>
    </w:r>
    <w:r w:rsidR="008363A5" w:rsidRPr="008363A5">
      <w:rPr>
        <w:rFonts w:asciiTheme="minorHAnsi" w:hAnsiTheme="minorHAnsi"/>
        <w:sz w:val="22"/>
        <w:szCs w:val="22"/>
      </w:rPr>
      <w:t xml:space="preserve"> </w:t>
    </w:r>
    <w:r>
      <w:rPr>
        <w:rFonts w:asciiTheme="minorHAnsi" w:hAnsiTheme="minorHAnsi"/>
        <w:sz w:val="22"/>
        <w:szCs w:val="22"/>
      </w:rPr>
      <w:t>-</w:t>
    </w:r>
    <w:r w:rsidR="008363A5" w:rsidRPr="008363A5">
      <w:rPr>
        <w:rFonts w:asciiTheme="minorHAnsi" w:hAnsiTheme="minorHAnsi"/>
        <w:sz w:val="22"/>
        <w:szCs w:val="22"/>
      </w:rPr>
      <w:t xml:space="preserve"> </w:t>
    </w:r>
    <w:r>
      <w:rPr>
        <w:rFonts w:asciiTheme="minorHAnsi" w:hAnsiTheme="minorHAnsi"/>
        <w:sz w:val="22"/>
        <w:szCs w:val="22"/>
      </w:rPr>
      <w:t>Agreed by Advance &amp; Future Care Planning Strategy Group NHS Wales March 2021 following invited multidisciplinary formal legal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9745F" w14:textId="77777777" w:rsidR="00870927" w:rsidRDefault="00870927" w:rsidP="00186010">
      <w:r>
        <w:separator/>
      </w:r>
    </w:p>
  </w:footnote>
  <w:footnote w:type="continuationSeparator" w:id="0">
    <w:p w14:paraId="210DFFFB" w14:textId="77777777" w:rsidR="00870927" w:rsidRDefault="00870927" w:rsidP="00186010">
      <w:r>
        <w:continuationSeparator/>
      </w:r>
    </w:p>
  </w:footnote>
  <w:footnote w:id="1">
    <w:p w14:paraId="496C2EF6" w14:textId="77777777" w:rsidR="009E785A" w:rsidRDefault="009E785A">
      <w:pPr>
        <w:pStyle w:val="FootnoteText"/>
      </w:pPr>
      <w:r>
        <w:rPr>
          <w:rStyle w:val="FootnoteReference"/>
        </w:rPr>
        <w:footnoteRef/>
      </w:r>
      <w:r w:rsidR="00A12E31">
        <w:t xml:space="preserve"> There are two</w:t>
      </w:r>
      <w:r>
        <w:t xml:space="preserve"> ty</w:t>
      </w:r>
      <w:r w:rsidR="002D6BC8">
        <w:t>pes of LPA, one for Health &amp;</w:t>
      </w:r>
      <w:r w:rsidR="00A12E31">
        <w:t xml:space="preserve"> W</w:t>
      </w:r>
      <w:r>
        <w:t xml:space="preserve">elfare, </w:t>
      </w:r>
      <w:r w:rsidR="002D6BC8">
        <w:t>and the other for Property and F</w:t>
      </w:r>
      <w:r>
        <w:t>inancial affairs. Only a</w:t>
      </w:r>
      <w:r w:rsidR="002D6BC8">
        <w:t>n appointed LPA for Health &amp; W</w:t>
      </w:r>
      <w:r>
        <w:t>elfare has the authority to act on the patient’s behalf</w:t>
      </w:r>
      <w:r w:rsidR="00C04E27">
        <w:t xml:space="preserve"> </w:t>
      </w:r>
      <w:r w:rsidR="00C04E27" w:rsidRPr="00C82524">
        <w:t>when it is clear that the patient lacks capacity to make a decision for themselves</w:t>
      </w:r>
      <w:r>
        <w:t xml:space="preserve">. </w:t>
      </w:r>
      <w:r>
        <w:br/>
        <w:t>If the decisions being discussed relate to the giving or refusal of life sustaining treatment, then Section 5 of the LPA form must have been signed.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703E8"/>
    <w:multiLevelType w:val="hybridMultilevel"/>
    <w:tmpl w:val="2296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240FF"/>
    <w:multiLevelType w:val="hybridMultilevel"/>
    <w:tmpl w:val="5BEC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67198"/>
    <w:multiLevelType w:val="hybridMultilevel"/>
    <w:tmpl w:val="58565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51DB6"/>
    <w:multiLevelType w:val="hybridMultilevel"/>
    <w:tmpl w:val="1AFEF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B7F41"/>
    <w:multiLevelType w:val="hybridMultilevel"/>
    <w:tmpl w:val="49A6F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82E4E72"/>
    <w:multiLevelType w:val="hybridMultilevel"/>
    <w:tmpl w:val="58565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D60606"/>
    <w:multiLevelType w:val="hybridMultilevel"/>
    <w:tmpl w:val="FC785546"/>
    <w:lvl w:ilvl="0" w:tplc="25B0406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64A15"/>
    <w:multiLevelType w:val="hybridMultilevel"/>
    <w:tmpl w:val="76620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5"/>
  </w:num>
  <w:num w:numId="5">
    <w:abstractNumId w:val="0"/>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AA2"/>
    <w:rsid w:val="00037AE5"/>
    <w:rsid w:val="0008236E"/>
    <w:rsid w:val="000C769B"/>
    <w:rsid w:val="000D1968"/>
    <w:rsid w:val="001404C4"/>
    <w:rsid w:val="0016606E"/>
    <w:rsid w:val="00186010"/>
    <w:rsid w:val="001916D9"/>
    <w:rsid w:val="002026A7"/>
    <w:rsid w:val="00215978"/>
    <w:rsid w:val="002366FE"/>
    <w:rsid w:val="00261AA2"/>
    <w:rsid w:val="002D6BC8"/>
    <w:rsid w:val="00352795"/>
    <w:rsid w:val="003C0ABC"/>
    <w:rsid w:val="003C4D99"/>
    <w:rsid w:val="00453228"/>
    <w:rsid w:val="004D0187"/>
    <w:rsid w:val="00514FCF"/>
    <w:rsid w:val="005B2FCD"/>
    <w:rsid w:val="005D62C3"/>
    <w:rsid w:val="005F1928"/>
    <w:rsid w:val="006035DC"/>
    <w:rsid w:val="00605A4D"/>
    <w:rsid w:val="006136B8"/>
    <w:rsid w:val="006A44DF"/>
    <w:rsid w:val="007417B4"/>
    <w:rsid w:val="00753B8C"/>
    <w:rsid w:val="00766003"/>
    <w:rsid w:val="00777428"/>
    <w:rsid w:val="007D180E"/>
    <w:rsid w:val="008363A5"/>
    <w:rsid w:val="00870927"/>
    <w:rsid w:val="00883983"/>
    <w:rsid w:val="008E35B2"/>
    <w:rsid w:val="00916229"/>
    <w:rsid w:val="009748CB"/>
    <w:rsid w:val="009E785A"/>
    <w:rsid w:val="00A03B98"/>
    <w:rsid w:val="00A10DCC"/>
    <w:rsid w:val="00A12E31"/>
    <w:rsid w:val="00A141E1"/>
    <w:rsid w:val="00A51160"/>
    <w:rsid w:val="00A711FA"/>
    <w:rsid w:val="00AB5827"/>
    <w:rsid w:val="00B10FD9"/>
    <w:rsid w:val="00B54344"/>
    <w:rsid w:val="00C04E27"/>
    <w:rsid w:val="00C70B93"/>
    <w:rsid w:val="00C82524"/>
    <w:rsid w:val="00CA3035"/>
    <w:rsid w:val="00CA563D"/>
    <w:rsid w:val="00CF1866"/>
    <w:rsid w:val="00CF5399"/>
    <w:rsid w:val="00D04CEE"/>
    <w:rsid w:val="00DC2A80"/>
    <w:rsid w:val="00E0112D"/>
    <w:rsid w:val="00E43F33"/>
    <w:rsid w:val="00EC2357"/>
    <w:rsid w:val="00EF0F1C"/>
    <w:rsid w:val="00F17D9F"/>
    <w:rsid w:val="00F428C4"/>
    <w:rsid w:val="00F874E0"/>
    <w:rsid w:val="00F902BD"/>
    <w:rsid w:val="00FD0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C1CBF3"/>
  <w15:chartTrackingRefBased/>
  <w15:docId w15:val="{90B4A5D8-4E09-4625-B5CC-9251B5AC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F19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83983"/>
    <w:pPr>
      <w:keepNext/>
      <w:keepLines/>
      <w:spacing w:before="40"/>
      <w:outlineLvl w:val="1"/>
    </w:pPr>
    <w:rPr>
      <w:rFonts w:asciiTheme="majorHAnsi" w:eastAsiaTheme="majorEastAsia" w:hAnsiTheme="majorHAnsi" w:cstheme="majorBidi"/>
      <w:b/>
      <w:color w:val="323E4F" w:themeColor="text2"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83983"/>
    <w:pPr>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rsid w:val="00883983"/>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rsid w:val="005F19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83983"/>
    <w:rPr>
      <w:rFonts w:asciiTheme="majorHAnsi" w:eastAsiaTheme="majorEastAsia" w:hAnsiTheme="majorHAnsi" w:cstheme="majorBidi"/>
      <w:b/>
      <w:color w:val="323E4F" w:themeColor="text2" w:themeShade="BF"/>
      <w:sz w:val="26"/>
      <w:szCs w:val="26"/>
    </w:rPr>
  </w:style>
  <w:style w:type="paragraph" w:styleId="ListParagraph">
    <w:name w:val="List Paragraph"/>
    <w:basedOn w:val="Normal"/>
    <w:uiPriority w:val="34"/>
    <w:qFormat/>
    <w:rsid w:val="00D04CEE"/>
    <w:pPr>
      <w:ind w:left="720"/>
      <w:contextualSpacing/>
    </w:pPr>
  </w:style>
  <w:style w:type="paragraph" w:styleId="EndnoteText">
    <w:name w:val="endnote text"/>
    <w:basedOn w:val="Normal"/>
    <w:link w:val="EndnoteTextChar"/>
    <w:rsid w:val="00186010"/>
    <w:rPr>
      <w:sz w:val="20"/>
      <w:szCs w:val="20"/>
    </w:rPr>
  </w:style>
  <w:style w:type="character" w:customStyle="1" w:styleId="EndnoteTextChar">
    <w:name w:val="Endnote Text Char"/>
    <w:basedOn w:val="DefaultParagraphFont"/>
    <w:link w:val="EndnoteText"/>
    <w:rsid w:val="00186010"/>
  </w:style>
  <w:style w:type="character" w:styleId="EndnoteReference">
    <w:name w:val="endnote reference"/>
    <w:basedOn w:val="DefaultParagraphFont"/>
    <w:rsid w:val="00186010"/>
    <w:rPr>
      <w:vertAlign w:val="superscript"/>
    </w:rPr>
  </w:style>
  <w:style w:type="paragraph" w:styleId="FootnoteText">
    <w:name w:val="footnote text"/>
    <w:basedOn w:val="Normal"/>
    <w:link w:val="FootnoteTextChar"/>
    <w:rsid w:val="00186010"/>
    <w:rPr>
      <w:sz w:val="20"/>
      <w:szCs w:val="20"/>
    </w:rPr>
  </w:style>
  <w:style w:type="character" w:customStyle="1" w:styleId="FootnoteTextChar">
    <w:name w:val="Footnote Text Char"/>
    <w:basedOn w:val="DefaultParagraphFont"/>
    <w:link w:val="FootnoteText"/>
    <w:rsid w:val="00186010"/>
  </w:style>
  <w:style w:type="character" w:styleId="FootnoteReference">
    <w:name w:val="footnote reference"/>
    <w:basedOn w:val="DefaultParagraphFont"/>
    <w:rsid w:val="00186010"/>
    <w:rPr>
      <w:vertAlign w:val="superscript"/>
    </w:rPr>
  </w:style>
  <w:style w:type="paragraph" w:styleId="Header">
    <w:name w:val="header"/>
    <w:basedOn w:val="Normal"/>
    <w:link w:val="HeaderChar"/>
    <w:rsid w:val="008363A5"/>
    <w:pPr>
      <w:tabs>
        <w:tab w:val="center" w:pos="4513"/>
        <w:tab w:val="right" w:pos="9026"/>
      </w:tabs>
    </w:pPr>
  </w:style>
  <w:style w:type="character" w:customStyle="1" w:styleId="HeaderChar">
    <w:name w:val="Header Char"/>
    <w:basedOn w:val="DefaultParagraphFont"/>
    <w:link w:val="Header"/>
    <w:rsid w:val="008363A5"/>
    <w:rPr>
      <w:sz w:val="24"/>
      <w:szCs w:val="24"/>
    </w:rPr>
  </w:style>
  <w:style w:type="paragraph" w:styleId="Footer">
    <w:name w:val="footer"/>
    <w:basedOn w:val="Normal"/>
    <w:link w:val="FooterChar"/>
    <w:rsid w:val="008363A5"/>
    <w:pPr>
      <w:tabs>
        <w:tab w:val="center" w:pos="4513"/>
        <w:tab w:val="right" w:pos="9026"/>
      </w:tabs>
    </w:pPr>
  </w:style>
  <w:style w:type="character" w:customStyle="1" w:styleId="FooterChar">
    <w:name w:val="Footer Char"/>
    <w:basedOn w:val="DefaultParagraphFont"/>
    <w:link w:val="Footer"/>
    <w:rsid w:val="008363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D0D4-5A05-4FD1-B675-60969960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1470</Words>
  <Characters>7528</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Cwm Taf UHB</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Back (Cwm Taf UHB - Palliative Care)</dc:creator>
  <cp:keywords/>
  <dc:description/>
  <cp:lastModifiedBy>Ceri Dunstan (NHS Wales Health Collaborative)</cp:lastModifiedBy>
  <cp:revision>2</cp:revision>
  <cp:lastPrinted>2021-03-04T14:16:00Z</cp:lastPrinted>
  <dcterms:created xsi:type="dcterms:W3CDTF">2021-04-27T14:44:00Z</dcterms:created>
  <dcterms:modified xsi:type="dcterms:W3CDTF">2021-04-27T14:44:00Z</dcterms:modified>
</cp:coreProperties>
</file>